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3AD58C" w14:textId="447587D0" w:rsidR="00B53650" w:rsidRDefault="004172F9" w:rsidP="004172F9">
      <w:pPr>
        <w:jc w:val="center"/>
        <w:rPr>
          <w:b/>
          <w:bCs/>
        </w:rPr>
      </w:pPr>
      <w:r w:rsidRPr="004172F9">
        <w:rPr>
          <w:b/>
          <w:bCs/>
        </w:rPr>
        <w:t xml:space="preserve">Documentation for </w:t>
      </w:r>
      <w:r>
        <w:rPr>
          <w:b/>
          <w:bCs/>
        </w:rPr>
        <w:t>Removing Application from Student Portal</w:t>
      </w:r>
      <w:r w:rsidRPr="004172F9">
        <w:rPr>
          <w:b/>
          <w:bCs/>
        </w:rPr>
        <w:t xml:space="preserve"> (During Business Office Balancing)</w:t>
      </w:r>
    </w:p>
    <w:p w14:paraId="6BE8159B" w14:textId="4191D824" w:rsidR="00BA3F67" w:rsidRDefault="00BA3F67" w:rsidP="004172F9">
      <w:pPr>
        <w:jc w:val="center"/>
        <w:rPr>
          <w:b/>
          <w:bCs/>
        </w:rPr>
      </w:pPr>
    </w:p>
    <w:p w14:paraId="7F0E703A" w14:textId="70F76085" w:rsidR="00BA3F67" w:rsidRDefault="00BA3F67" w:rsidP="00BA3F67">
      <w:pPr>
        <w:rPr>
          <w:rFonts w:ascii="Times New Roman" w:eastAsia="Times New Roman" w:hAnsi="Times New Roman" w:cs="Times New Roman"/>
        </w:rPr>
      </w:pPr>
      <w:r w:rsidRPr="00BA3F67">
        <w:rPr>
          <w:rFonts w:ascii="Times New Roman" w:eastAsia="Times New Roman" w:hAnsi="Times New Roman" w:cs="Times New Roman"/>
        </w:rPr>
        <w:t xml:space="preserve">From last year, </w:t>
      </w:r>
      <w:r>
        <w:rPr>
          <w:rFonts w:ascii="Times New Roman" w:eastAsia="Times New Roman" w:hAnsi="Times New Roman" w:cs="Times New Roman"/>
        </w:rPr>
        <w:t>TCSG has</w:t>
      </w:r>
      <w:r w:rsidRPr="00BA3F67">
        <w:rPr>
          <w:rFonts w:ascii="Times New Roman" w:eastAsia="Times New Roman" w:hAnsi="Times New Roman" w:cs="Times New Roman"/>
        </w:rPr>
        <w:t xml:space="preserve"> already created </w:t>
      </w:r>
      <w:r>
        <w:rPr>
          <w:rFonts w:ascii="Times New Roman" w:eastAsia="Times New Roman" w:hAnsi="Times New Roman" w:cs="Times New Roman"/>
        </w:rPr>
        <w:t xml:space="preserve">the </w:t>
      </w:r>
      <w:r w:rsidRPr="00BA3F67">
        <w:rPr>
          <w:rFonts w:ascii="Times New Roman" w:eastAsia="Times New Roman" w:hAnsi="Times New Roman" w:cs="Times New Roman"/>
        </w:rPr>
        <w:t>portal without application.  You would need to edit the message and publish the site when you are ready.  Once publish the portal, student will not be able to apply.</w:t>
      </w:r>
    </w:p>
    <w:p w14:paraId="66DC3707" w14:textId="2937EE7F" w:rsidR="00BA3F67" w:rsidRDefault="00BA3F67" w:rsidP="00BA3F67">
      <w:pPr>
        <w:rPr>
          <w:rFonts w:ascii="Times New Roman" w:eastAsia="Times New Roman" w:hAnsi="Times New Roman" w:cs="Times New Roman"/>
        </w:rPr>
      </w:pPr>
    </w:p>
    <w:p w14:paraId="61C547A4" w14:textId="15DD80D2" w:rsidR="00BA3F67" w:rsidRDefault="00BA3F67" w:rsidP="00BA3F67">
      <w:pPr>
        <w:rPr>
          <w:rFonts w:ascii="Times New Roman" w:eastAsia="Times New Roman" w:hAnsi="Times New Roman" w:cs="Times New Roman"/>
        </w:rPr>
      </w:pPr>
      <w:r>
        <w:rPr>
          <w:noProof/>
        </w:rPr>
        <w:drawing>
          <wp:inline distT="0" distB="0" distL="0" distR="0" wp14:anchorId="0A333899" wp14:editId="77EE8E7E">
            <wp:extent cx="6858000" cy="11296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858000" cy="1129665"/>
                    </a:xfrm>
                    <a:prstGeom prst="rect">
                      <a:avLst/>
                    </a:prstGeom>
                  </pic:spPr>
                </pic:pic>
              </a:graphicData>
            </a:graphic>
          </wp:inline>
        </w:drawing>
      </w:r>
    </w:p>
    <w:p w14:paraId="6DA3B44E" w14:textId="2B2F4DC8" w:rsidR="00BA3F67" w:rsidRDefault="00BA3F67" w:rsidP="00BA3F67">
      <w:pPr>
        <w:rPr>
          <w:rFonts w:ascii="Times New Roman" w:eastAsia="Times New Roman" w:hAnsi="Times New Roman" w:cs="Times New Roman"/>
        </w:rPr>
      </w:pPr>
    </w:p>
    <w:p w14:paraId="50C7B4CB" w14:textId="0ED2370D" w:rsidR="00BA3F67" w:rsidRDefault="00BA3F67" w:rsidP="00BA3F67">
      <w:pPr>
        <w:rPr>
          <w:rFonts w:ascii="Times New Roman" w:eastAsia="Times New Roman" w:hAnsi="Times New Roman" w:cs="Times New Roman"/>
        </w:rPr>
      </w:pPr>
    </w:p>
    <w:p w14:paraId="6D62A0D6" w14:textId="43C9136D" w:rsidR="00BA3F67" w:rsidRDefault="00BA3F67" w:rsidP="00BA3F67">
      <w:pPr>
        <w:rPr>
          <w:rFonts w:ascii="Times New Roman" w:eastAsia="Times New Roman" w:hAnsi="Times New Roman" w:cs="Times New Roman"/>
        </w:rPr>
      </w:pPr>
      <w:r>
        <w:rPr>
          <w:rFonts w:ascii="Times New Roman" w:eastAsia="Times New Roman" w:hAnsi="Times New Roman" w:cs="Times New Roman"/>
        </w:rPr>
        <w:t>Edit the message and click on Publish.</w:t>
      </w:r>
    </w:p>
    <w:p w14:paraId="3C93EF16" w14:textId="1247FCA8" w:rsidR="00BA3F67" w:rsidRDefault="00BA3F67" w:rsidP="00BA3F67">
      <w:pPr>
        <w:rPr>
          <w:rFonts w:ascii="Times New Roman" w:eastAsia="Times New Roman" w:hAnsi="Times New Roman" w:cs="Times New Roman"/>
        </w:rPr>
      </w:pPr>
    </w:p>
    <w:p w14:paraId="6EB46E74" w14:textId="73157B1A" w:rsidR="00BA3F67" w:rsidRDefault="00711279" w:rsidP="00BA3F67">
      <w:pPr>
        <w:rPr>
          <w:rFonts w:ascii="Times New Roman" w:eastAsia="Times New Roman" w:hAnsi="Times New Roman" w:cs="Times New Roman"/>
        </w:rPr>
      </w:pPr>
      <w:r>
        <w:rPr>
          <w:noProof/>
        </w:rPr>
        <mc:AlternateContent>
          <mc:Choice Requires="wps">
            <w:drawing>
              <wp:anchor distT="0" distB="0" distL="114300" distR="114300" simplePos="0" relativeHeight="251659264" behindDoc="0" locked="0" layoutInCell="1" allowOverlap="1" wp14:anchorId="1A208896" wp14:editId="0BC3D48F">
                <wp:simplePos x="0" y="0"/>
                <wp:positionH relativeFrom="column">
                  <wp:posOffset>670560</wp:posOffset>
                </wp:positionH>
                <wp:positionV relativeFrom="paragraph">
                  <wp:posOffset>1805305</wp:posOffset>
                </wp:positionV>
                <wp:extent cx="0" cy="182880"/>
                <wp:effectExtent l="76200" t="38100" r="57150" b="26670"/>
                <wp:wrapNone/>
                <wp:docPr id="3" name="Straight Arrow Connector 3"/>
                <wp:cNvGraphicFramePr/>
                <a:graphic xmlns:a="http://schemas.openxmlformats.org/drawingml/2006/main">
                  <a:graphicData uri="http://schemas.microsoft.com/office/word/2010/wordprocessingShape">
                    <wps:wsp>
                      <wps:cNvCnPr/>
                      <wps:spPr>
                        <a:xfrm flipV="1">
                          <a:off x="0" y="0"/>
                          <a:ext cx="0" cy="1828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82D1C7" id="_x0000_t32" coordsize="21600,21600" o:spt="32" o:oned="t" path="m,l21600,21600e" filled="f">
                <v:path arrowok="t" fillok="f" o:connecttype="none"/>
                <o:lock v:ext="edit" shapetype="t"/>
              </v:shapetype>
              <v:shape id="Straight Arrow Connector 3" o:spid="_x0000_s1026" type="#_x0000_t32" style="position:absolute;margin-left:52.8pt;margin-top:142.15pt;width:0;height:14.4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" strokecolor="#4472c4 [3204]" strokeweight=".5pt">
                <v:stroke endarrow="block" joinstyle="miter"/>
              </v:shape>
            </w:pict>
          </mc:Fallback>
        </mc:AlternateContent>
      </w:r>
      <w:r w:rsidR="00BA3F67">
        <w:rPr>
          <w:noProof/>
        </w:rPr>
        <w:drawing>
          <wp:inline distT="0" distB="0" distL="0" distR="0" wp14:anchorId="6C53AE67" wp14:editId="1372BBC8">
            <wp:extent cx="6858000" cy="19697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58000" cy="1969770"/>
                    </a:xfrm>
                    <a:prstGeom prst="rect">
                      <a:avLst/>
                    </a:prstGeom>
                  </pic:spPr>
                </pic:pic>
              </a:graphicData>
            </a:graphic>
          </wp:inline>
        </w:drawing>
      </w:r>
    </w:p>
    <w:p w14:paraId="24D1BEC1" w14:textId="2BF7AD1E" w:rsidR="00BA3F67" w:rsidRPr="00711279" w:rsidRDefault="00711279" w:rsidP="00BA3F67">
      <w:pPr>
        <w:rPr>
          <w:rFonts w:ascii="Times New Roman" w:eastAsia="Times New Roman" w:hAnsi="Times New Roman" w:cs="Times New Roman"/>
          <w:b/>
          <w:color w:val="FF0000"/>
          <w:u w:val="single"/>
        </w:rPr>
      </w:pPr>
      <w:r w:rsidRPr="00711279">
        <w:rPr>
          <w:rFonts w:ascii="Times New Roman" w:eastAsia="Times New Roman" w:hAnsi="Times New Roman" w:cs="Times New Roman"/>
          <w:b/>
          <w:color w:val="FF0000"/>
          <w:u w:val="single"/>
        </w:rPr>
        <w:t>Note:  Change July 1, 2022 to current year.  2024</w:t>
      </w:r>
    </w:p>
    <w:p w14:paraId="3BCFD7C4" w14:textId="2F955372" w:rsidR="00BA3F67" w:rsidRDefault="00BA3F67" w:rsidP="00BA3F67">
      <w:pPr>
        <w:rPr>
          <w:rFonts w:ascii="Times New Roman" w:eastAsia="Times New Roman" w:hAnsi="Times New Roman" w:cs="Times New Roman"/>
        </w:rPr>
      </w:pPr>
      <w:bookmarkStart w:id="0" w:name="_GoBack"/>
      <w:bookmarkEnd w:id="0"/>
    </w:p>
    <w:p w14:paraId="0EAEFCB5" w14:textId="1529D1E1" w:rsidR="00BA3F67" w:rsidRPr="00BA3F67" w:rsidRDefault="00BA3F67" w:rsidP="00BA3F67">
      <w:pPr>
        <w:rPr>
          <w:rFonts w:ascii="Times New Roman" w:eastAsia="Times New Roman" w:hAnsi="Times New Roman" w:cs="Times New Roman"/>
        </w:rPr>
      </w:pPr>
      <w:r>
        <w:rPr>
          <w:rFonts w:ascii="Times New Roman" w:eastAsia="Times New Roman" w:hAnsi="Times New Roman" w:cs="Times New Roman"/>
        </w:rPr>
        <w:t xml:space="preserve">OR If the college does not have the portal setup for the </w:t>
      </w:r>
    </w:p>
    <w:p w14:paraId="131DA83C" w14:textId="77777777" w:rsidR="00BA3F67" w:rsidRDefault="00BA3F67" w:rsidP="004172F9">
      <w:pPr>
        <w:jc w:val="center"/>
        <w:rPr>
          <w:b/>
          <w:bCs/>
        </w:rPr>
      </w:pPr>
    </w:p>
    <w:p w14:paraId="715FD4EC" w14:textId="04784312" w:rsidR="00BA3F67" w:rsidRDefault="00BA3F67" w:rsidP="004172F9">
      <w:pPr>
        <w:jc w:val="center"/>
        <w:rPr>
          <w:b/>
          <w:bCs/>
        </w:rPr>
      </w:pPr>
    </w:p>
    <w:p w14:paraId="14B1BB38" w14:textId="0168173C" w:rsidR="00BA3F67" w:rsidRDefault="00BA3F67" w:rsidP="004172F9">
      <w:pPr>
        <w:jc w:val="center"/>
        <w:rPr>
          <w:b/>
          <w:bCs/>
        </w:rPr>
      </w:pPr>
    </w:p>
    <w:p w14:paraId="114FFBA4" w14:textId="77777777" w:rsidR="00BA3F67" w:rsidRPr="004172F9" w:rsidRDefault="00BA3F67" w:rsidP="004172F9">
      <w:pPr>
        <w:jc w:val="center"/>
        <w:rPr>
          <w:b/>
          <w:bCs/>
        </w:rPr>
      </w:pPr>
    </w:p>
    <w:p w14:paraId="7A1FA14B" w14:textId="2A7BA88B" w:rsidR="004172F9" w:rsidRDefault="004172F9"/>
    <w:p w14:paraId="02D8088E" w14:textId="70425F02" w:rsidR="004172F9" w:rsidRDefault="004172F9" w:rsidP="004172F9">
      <w:pPr>
        <w:pStyle w:val="ListParagraph"/>
        <w:numPr>
          <w:ilvl w:val="0"/>
          <w:numId w:val="1"/>
        </w:numPr>
      </w:pPr>
      <w:r>
        <w:t xml:space="preserve">Using this documentation, you will create a version of your current Student Portal that will remove the “Apply Now” button and “Application Progress” widget from your portal. </w:t>
      </w:r>
    </w:p>
    <w:p w14:paraId="3201DC11" w14:textId="77777777" w:rsidR="004172F9" w:rsidRDefault="004172F9"/>
    <w:p w14:paraId="7142A001" w14:textId="7903AB86" w:rsidR="004172F9" w:rsidRDefault="004172F9" w:rsidP="004172F9">
      <w:pPr>
        <w:pStyle w:val="ListParagraph"/>
        <w:numPr>
          <w:ilvl w:val="0"/>
          <w:numId w:val="1"/>
        </w:numPr>
      </w:pPr>
      <w:r>
        <w:t xml:space="preserve">The “Portal without Application” will include a descriptive message informing students that the application will be down until [insert date]. </w:t>
      </w:r>
    </w:p>
    <w:p w14:paraId="4B2D7BB1" w14:textId="0F9855E9" w:rsidR="004172F9" w:rsidRDefault="004172F9" w:rsidP="004172F9">
      <w:pPr>
        <w:pStyle w:val="ListParagraph"/>
        <w:numPr>
          <w:ilvl w:val="1"/>
          <w:numId w:val="1"/>
        </w:numPr>
      </w:pPr>
      <w:r>
        <w:t>*NOTE* This is intended for colleges who DO NOT want to offer the application at a $0 fee</w:t>
      </w:r>
    </w:p>
    <w:p w14:paraId="773AF664" w14:textId="01BEAE64" w:rsidR="004172F9" w:rsidRDefault="004172F9" w:rsidP="004172F9"/>
    <w:p w14:paraId="3C290393" w14:textId="1CD837A2" w:rsidR="004172F9" w:rsidRPr="004172F9" w:rsidRDefault="004172F9" w:rsidP="004172F9">
      <w:pPr>
        <w:rPr>
          <w:b/>
          <w:bCs/>
          <w:color w:val="000000" w:themeColor="text1"/>
          <w:u w:val="single"/>
        </w:rPr>
      </w:pPr>
      <w:r w:rsidRPr="004172F9">
        <w:rPr>
          <w:b/>
          <w:bCs/>
          <w:color w:val="000000" w:themeColor="text1"/>
          <w:u w:val="single"/>
        </w:rPr>
        <w:t>Step 1</w:t>
      </w:r>
    </w:p>
    <w:p w14:paraId="6FC81D1F" w14:textId="2F155073" w:rsidR="004172F9" w:rsidRDefault="004172F9" w:rsidP="004172F9">
      <w:r>
        <w:t xml:space="preserve">Navigate to the “Portal Builder”. Using your most up-to-date portal (primary portal for students) create a clone by selecting the option below. </w:t>
      </w:r>
    </w:p>
    <w:p w14:paraId="19987939" w14:textId="76C1B267" w:rsidR="004172F9" w:rsidRDefault="004172F9" w:rsidP="004172F9">
      <w:r>
        <w:rPr>
          <w:noProof/>
        </w:rPr>
        <w:lastRenderedPageBreak/>
        <w:drawing>
          <wp:inline distT="0" distB="0" distL="0" distR="0" wp14:anchorId="2F50A9CE" wp14:editId="33B6615B">
            <wp:extent cx="6614251" cy="3223034"/>
            <wp:effectExtent l="0" t="0" r="2540" b="317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14251" cy="3223034"/>
                    </a:xfrm>
                    <a:prstGeom prst="rect">
                      <a:avLst/>
                    </a:prstGeom>
                  </pic:spPr>
                </pic:pic>
              </a:graphicData>
            </a:graphic>
          </wp:inline>
        </w:drawing>
      </w:r>
    </w:p>
    <w:p w14:paraId="7FE60B28" w14:textId="3746F38B" w:rsidR="004172F9" w:rsidRDefault="004172F9" w:rsidP="004172F9"/>
    <w:p w14:paraId="1B23AD7C" w14:textId="77777777" w:rsidR="004172F9" w:rsidRDefault="004172F9" w:rsidP="004172F9">
      <w:pPr>
        <w:rPr>
          <w:b/>
          <w:bCs/>
          <w:u w:val="single"/>
        </w:rPr>
      </w:pPr>
    </w:p>
    <w:p w14:paraId="5556C76B" w14:textId="77777777" w:rsidR="004172F9" w:rsidRDefault="004172F9" w:rsidP="004172F9">
      <w:pPr>
        <w:rPr>
          <w:b/>
          <w:bCs/>
          <w:u w:val="single"/>
        </w:rPr>
      </w:pPr>
    </w:p>
    <w:p w14:paraId="629F71D1" w14:textId="42C331B5" w:rsidR="004172F9" w:rsidRPr="004172F9" w:rsidRDefault="004172F9" w:rsidP="004172F9">
      <w:pPr>
        <w:rPr>
          <w:b/>
          <w:bCs/>
          <w:u w:val="single"/>
        </w:rPr>
      </w:pPr>
      <w:r w:rsidRPr="004172F9">
        <w:rPr>
          <w:b/>
          <w:bCs/>
          <w:u w:val="single"/>
        </w:rPr>
        <w:t>Step 2</w:t>
      </w:r>
    </w:p>
    <w:p w14:paraId="7EC9D6A3" w14:textId="11C48ECF" w:rsidR="004172F9" w:rsidRDefault="004172F9" w:rsidP="004172F9">
      <w:r>
        <w:t>You will be served the “Create Portal” screen. Follow the steps below for the description to ensure no confusion will occur when publishing your student portals. Then continue by selecting “Create”</w:t>
      </w:r>
    </w:p>
    <w:p w14:paraId="7F0F5E1A" w14:textId="20FCE526" w:rsidR="004172F9" w:rsidRDefault="004172F9" w:rsidP="004172F9">
      <w:r>
        <w:rPr>
          <w:noProof/>
        </w:rPr>
        <w:drawing>
          <wp:inline distT="0" distB="0" distL="0" distR="0" wp14:anchorId="603D9474" wp14:editId="234ECC35">
            <wp:extent cx="7050490" cy="3648546"/>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55372" cy="3651072"/>
                    </a:xfrm>
                    <a:prstGeom prst="rect">
                      <a:avLst/>
                    </a:prstGeom>
                  </pic:spPr>
                </pic:pic>
              </a:graphicData>
            </a:graphic>
          </wp:inline>
        </w:drawing>
      </w:r>
    </w:p>
    <w:p w14:paraId="20EF98C1" w14:textId="22C3F590" w:rsidR="004172F9" w:rsidRDefault="004172F9" w:rsidP="004172F9"/>
    <w:p w14:paraId="48033F04" w14:textId="77777777" w:rsidR="004172F9" w:rsidRDefault="004172F9" w:rsidP="004172F9"/>
    <w:p w14:paraId="5DFCD9D9" w14:textId="77777777" w:rsidR="004172F9" w:rsidRDefault="004172F9" w:rsidP="004172F9"/>
    <w:p w14:paraId="52B059CC" w14:textId="52B8FCC2" w:rsidR="004172F9" w:rsidRPr="004172F9" w:rsidRDefault="004172F9" w:rsidP="004172F9">
      <w:pPr>
        <w:rPr>
          <w:b/>
          <w:bCs/>
          <w:u w:val="single"/>
        </w:rPr>
      </w:pPr>
      <w:r>
        <w:rPr>
          <w:b/>
          <w:bCs/>
          <w:u w:val="single"/>
        </w:rPr>
        <w:t>Step 3</w:t>
      </w:r>
    </w:p>
    <w:p w14:paraId="118D96F1" w14:textId="178ED221" w:rsidR="004172F9" w:rsidRDefault="004172F9" w:rsidP="004172F9">
      <w:r>
        <w:t>Once in the portal, click on the “App/Checklist” widget to select the section you wish to remove. Select the “Remove” button</w:t>
      </w:r>
    </w:p>
    <w:p w14:paraId="21CC32DD" w14:textId="5D1FFBAD" w:rsidR="004172F9" w:rsidRDefault="004172F9" w:rsidP="004172F9">
      <w:r>
        <w:rPr>
          <w:noProof/>
        </w:rPr>
        <w:lastRenderedPageBreak/>
        <w:drawing>
          <wp:inline distT="0" distB="0" distL="0" distR="0" wp14:anchorId="616807D9" wp14:editId="5591FB16">
            <wp:extent cx="6858000" cy="3571240"/>
            <wp:effectExtent l="0" t="0" r="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3571240"/>
                    </a:xfrm>
                    <a:prstGeom prst="rect">
                      <a:avLst/>
                    </a:prstGeom>
                  </pic:spPr>
                </pic:pic>
              </a:graphicData>
            </a:graphic>
          </wp:inline>
        </w:drawing>
      </w:r>
    </w:p>
    <w:p w14:paraId="2F0704D3" w14:textId="3B50D87C" w:rsidR="004172F9" w:rsidRDefault="004172F9" w:rsidP="004172F9"/>
    <w:p w14:paraId="278DF1FA" w14:textId="1469E364" w:rsidR="004172F9" w:rsidRDefault="004172F9" w:rsidP="004172F9">
      <w:r>
        <w:t>Step 4</w:t>
      </w:r>
    </w:p>
    <w:p w14:paraId="3D452F0C" w14:textId="2DC59B41" w:rsidR="004172F9" w:rsidRDefault="004172F9" w:rsidP="004172F9">
      <w:r>
        <w:t>When served the “Warning”, select “I Understand” and then proceed to “Delete”</w:t>
      </w:r>
    </w:p>
    <w:p w14:paraId="5AB99A96" w14:textId="10E1C929" w:rsidR="004172F9" w:rsidRDefault="004172F9" w:rsidP="004172F9">
      <w:r>
        <w:rPr>
          <w:noProof/>
        </w:rPr>
        <w:drawing>
          <wp:inline distT="0" distB="0" distL="0" distR="0" wp14:anchorId="28D4E96D" wp14:editId="36812820">
            <wp:extent cx="3838669" cy="3018688"/>
            <wp:effectExtent l="0" t="0" r="0" b="4445"/>
            <wp:docPr id="5" name="Picture 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38858" cy="3018836"/>
                    </a:xfrm>
                    <a:prstGeom prst="rect">
                      <a:avLst/>
                    </a:prstGeom>
                  </pic:spPr>
                </pic:pic>
              </a:graphicData>
            </a:graphic>
          </wp:inline>
        </w:drawing>
      </w:r>
    </w:p>
    <w:p w14:paraId="40EED461" w14:textId="255666B4" w:rsidR="004172F9" w:rsidRDefault="004172F9" w:rsidP="004172F9"/>
    <w:p w14:paraId="7EAEDC95" w14:textId="6CCAD102" w:rsidR="004172F9" w:rsidRPr="004172F9" w:rsidRDefault="004172F9" w:rsidP="004172F9">
      <w:pPr>
        <w:rPr>
          <w:b/>
          <w:bCs/>
          <w:u w:val="single"/>
        </w:rPr>
      </w:pPr>
      <w:r w:rsidRPr="004172F9">
        <w:rPr>
          <w:b/>
          <w:bCs/>
          <w:u w:val="single"/>
        </w:rPr>
        <w:t>Step 5</w:t>
      </w:r>
    </w:p>
    <w:p w14:paraId="4EA0D318" w14:textId="77777777" w:rsidR="004172F9" w:rsidRDefault="004172F9">
      <w:r>
        <w:t>Select the blank widget space, and insert the “Text” widget</w:t>
      </w:r>
    </w:p>
    <w:p w14:paraId="44C403C1" w14:textId="77777777" w:rsidR="004172F9" w:rsidRDefault="004172F9"/>
    <w:p w14:paraId="3BC11EA8" w14:textId="1B2CCBAC" w:rsidR="004172F9" w:rsidRDefault="004172F9">
      <w:r>
        <w:rPr>
          <w:noProof/>
        </w:rPr>
        <w:lastRenderedPageBreak/>
        <w:drawing>
          <wp:inline distT="0" distB="0" distL="0" distR="0" wp14:anchorId="208E4746" wp14:editId="06265F23">
            <wp:extent cx="6858000" cy="2253615"/>
            <wp:effectExtent l="0" t="0" r="0" b="0"/>
            <wp:docPr id="6" name="Picture 6"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Wor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2253615"/>
                    </a:xfrm>
                    <a:prstGeom prst="rect">
                      <a:avLst/>
                    </a:prstGeom>
                  </pic:spPr>
                </pic:pic>
              </a:graphicData>
            </a:graphic>
          </wp:inline>
        </w:drawing>
      </w:r>
      <w:r>
        <w:br w:type="page"/>
      </w:r>
    </w:p>
    <w:p w14:paraId="34138B11" w14:textId="1D7E5211" w:rsidR="004172F9" w:rsidRPr="004172F9" w:rsidRDefault="004172F9" w:rsidP="004172F9">
      <w:pPr>
        <w:rPr>
          <w:b/>
          <w:bCs/>
          <w:u w:val="single"/>
        </w:rPr>
      </w:pPr>
      <w:r>
        <w:lastRenderedPageBreak/>
        <w:br w:type="column"/>
      </w:r>
      <w:r w:rsidRPr="004172F9">
        <w:rPr>
          <w:b/>
          <w:bCs/>
          <w:u w:val="single"/>
        </w:rPr>
        <w:lastRenderedPageBreak/>
        <w:t>Step 6</w:t>
      </w:r>
    </w:p>
    <w:p w14:paraId="121F0981" w14:textId="4BBC5D99" w:rsidR="004172F9" w:rsidRDefault="004172F9" w:rsidP="004172F9"/>
    <w:p w14:paraId="145F9837" w14:textId="67B178B7" w:rsidR="004172F9" w:rsidRDefault="004172F9" w:rsidP="004172F9">
      <w:r>
        <w:t>Insert Application Down language (text below is only an example). Ensure that the “Text Widget” is moved to the top of your portal page</w:t>
      </w:r>
    </w:p>
    <w:p w14:paraId="1E70FE04" w14:textId="6FCDAAC1" w:rsidR="004172F9" w:rsidRDefault="004172F9" w:rsidP="004172F9"/>
    <w:p w14:paraId="401C9D02" w14:textId="4E0329E8" w:rsidR="004172F9" w:rsidRDefault="004172F9" w:rsidP="004172F9">
      <w:r>
        <w:rPr>
          <w:noProof/>
        </w:rPr>
        <w:drawing>
          <wp:inline distT="0" distB="0" distL="0" distR="0" wp14:anchorId="7DD28C57" wp14:editId="36E6C43D">
            <wp:extent cx="6858000" cy="2769235"/>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2769235"/>
                    </a:xfrm>
                    <a:prstGeom prst="rect">
                      <a:avLst/>
                    </a:prstGeom>
                  </pic:spPr>
                </pic:pic>
              </a:graphicData>
            </a:graphic>
          </wp:inline>
        </w:drawing>
      </w:r>
    </w:p>
    <w:p w14:paraId="6A6B89A3" w14:textId="3A8C22AF" w:rsidR="004172F9" w:rsidRDefault="004172F9" w:rsidP="004172F9"/>
    <w:p w14:paraId="3521E3B9" w14:textId="6D953574" w:rsidR="004172F9" w:rsidRPr="004172F9" w:rsidRDefault="004172F9" w:rsidP="004172F9">
      <w:pPr>
        <w:rPr>
          <w:b/>
          <w:bCs/>
          <w:u w:val="single"/>
        </w:rPr>
      </w:pPr>
      <w:r w:rsidRPr="004172F9">
        <w:rPr>
          <w:b/>
          <w:bCs/>
          <w:u w:val="single"/>
        </w:rPr>
        <w:t>Step 7</w:t>
      </w:r>
    </w:p>
    <w:p w14:paraId="660DBF15" w14:textId="3868866F" w:rsidR="004172F9" w:rsidRDefault="004172F9" w:rsidP="004172F9"/>
    <w:p w14:paraId="1CFA2931" w14:textId="4FAD1726" w:rsidR="004172F9" w:rsidRDefault="004172F9" w:rsidP="004172F9">
      <w:pPr>
        <w:shd w:val="clear" w:color="auto" w:fill="FFE599" w:themeFill="accent4" w:themeFillTint="66"/>
      </w:pPr>
      <w:r>
        <w:t>Repeat steps 3-6 on all tabs in the Student Portal where your Application Widget is placed. Once all tabs have the widget replaced with Application Down text, SAVE</w:t>
      </w:r>
    </w:p>
    <w:p w14:paraId="38250D1B" w14:textId="0074900A" w:rsidR="004172F9" w:rsidRDefault="004172F9" w:rsidP="004172F9"/>
    <w:p w14:paraId="12C69133" w14:textId="7C16F8CD" w:rsidR="004172F9" w:rsidRDefault="004172F9" w:rsidP="004172F9">
      <w:r>
        <w:rPr>
          <w:noProof/>
        </w:rPr>
        <w:drawing>
          <wp:inline distT="0" distB="0" distL="0" distR="0" wp14:anchorId="1853CD75" wp14:editId="5A5D5FEB">
            <wp:extent cx="3038622" cy="2426140"/>
            <wp:effectExtent l="0" t="0" r="0" b="0"/>
            <wp:docPr id="8" name="Picture 8"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websit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38897" cy="2426359"/>
                    </a:xfrm>
                    <a:prstGeom prst="rect">
                      <a:avLst/>
                    </a:prstGeom>
                  </pic:spPr>
                </pic:pic>
              </a:graphicData>
            </a:graphic>
          </wp:inline>
        </w:drawing>
      </w:r>
    </w:p>
    <w:p w14:paraId="12182D2A" w14:textId="4B3598B5" w:rsidR="004172F9" w:rsidRDefault="004172F9" w:rsidP="004172F9"/>
    <w:p w14:paraId="62302587" w14:textId="6C1C9AB6" w:rsidR="004172F9" w:rsidRDefault="004172F9" w:rsidP="004172F9"/>
    <w:p w14:paraId="20681CD3" w14:textId="303D0F3D" w:rsidR="004172F9" w:rsidRPr="004172F9" w:rsidRDefault="004172F9" w:rsidP="004172F9">
      <w:pPr>
        <w:rPr>
          <w:b/>
          <w:bCs/>
          <w:u w:val="single"/>
        </w:rPr>
      </w:pPr>
      <w:r w:rsidRPr="004172F9">
        <w:rPr>
          <w:b/>
          <w:bCs/>
          <w:u w:val="single"/>
        </w:rPr>
        <w:t>Step 8</w:t>
      </w:r>
    </w:p>
    <w:p w14:paraId="546FF031" w14:textId="655E623D" w:rsidR="004172F9" w:rsidRDefault="004172F9" w:rsidP="004172F9"/>
    <w:p w14:paraId="70EBA136" w14:textId="0E296085" w:rsidR="004172F9" w:rsidRDefault="004172F9" w:rsidP="004172F9">
      <w:r>
        <w:t xml:space="preserve">When your college determines what day/time the application will be taken down, publish your copy of the portal WITHOUT APPLICATION. </w:t>
      </w:r>
    </w:p>
    <w:p w14:paraId="6FAE6AB2" w14:textId="114025BA" w:rsidR="004172F9" w:rsidRDefault="004172F9" w:rsidP="004172F9"/>
    <w:p w14:paraId="64F41C2C" w14:textId="64687F3E" w:rsidR="004172F9" w:rsidRDefault="004172F9" w:rsidP="004172F9">
      <w:r>
        <w:rPr>
          <w:noProof/>
        </w:rPr>
        <w:lastRenderedPageBreak/>
        <w:drawing>
          <wp:inline distT="0" distB="0" distL="0" distR="0" wp14:anchorId="7DFB911F" wp14:editId="39322185">
            <wp:extent cx="6858000" cy="2930525"/>
            <wp:effectExtent l="0" t="0" r="0" b="3175"/>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2930525"/>
                    </a:xfrm>
                    <a:prstGeom prst="rect">
                      <a:avLst/>
                    </a:prstGeom>
                  </pic:spPr>
                </pic:pic>
              </a:graphicData>
            </a:graphic>
          </wp:inline>
        </w:drawing>
      </w:r>
    </w:p>
    <w:p w14:paraId="17E65ED1" w14:textId="7BD043FA" w:rsidR="004172F9" w:rsidRDefault="004172F9" w:rsidP="004172F9"/>
    <w:p w14:paraId="7FCCB5AB" w14:textId="58521ABC" w:rsidR="004172F9" w:rsidRPr="004172F9" w:rsidRDefault="004172F9" w:rsidP="004172F9">
      <w:pPr>
        <w:rPr>
          <w:b/>
          <w:bCs/>
          <w:u w:val="single"/>
        </w:rPr>
      </w:pPr>
      <w:r w:rsidRPr="004172F9">
        <w:rPr>
          <w:b/>
          <w:bCs/>
          <w:u w:val="single"/>
        </w:rPr>
        <w:t>Step 9</w:t>
      </w:r>
    </w:p>
    <w:p w14:paraId="72EEB7AD" w14:textId="051FC0C9" w:rsidR="004172F9" w:rsidRDefault="004172F9" w:rsidP="004172F9">
      <w:r>
        <w:t>At the conclusion of the “app unavailable” period, publish your original student portal containing the “App/Checklist”</w:t>
      </w:r>
    </w:p>
    <w:p w14:paraId="2E33A454" w14:textId="7CB1C790" w:rsidR="004172F9" w:rsidRDefault="004172F9" w:rsidP="004172F9">
      <w:r>
        <w:rPr>
          <w:noProof/>
        </w:rPr>
        <w:drawing>
          <wp:inline distT="0" distB="0" distL="0" distR="0" wp14:anchorId="4B41E057" wp14:editId="740BC6ED">
            <wp:extent cx="6858000" cy="1976120"/>
            <wp:effectExtent l="0" t="0" r="0" b="508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1976120"/>
                    </a:xfrm>
                    <a:prstGeom prst="rect">
                      <a:avLst/>
                    </a:prstGeom>
                  </pic:spPr>
                </pic:pic>
              </a:graphicData>
            </a:graphic>
          </wp:inline>
        </w:drawing>
      </w:r>
    </w:p>
    <w:sectPr w:rsidR="004172F9" w:rsidSect="004172F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47EE6"/>
    <w:multiLevelType w:val="hybridMultilevel"/>
    <w:tmpl w:val="3E7A519C"/>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2F9"/>
    <w:rsid w:val="004172F9"/>
    <w:rsid w:val="00455BB8"/>
    <w:rsid w:val="00711279"/>
    <w:rsid w:val="00873AEF"/>
    <w:rsid w:val="009552FC"/>
    <w:rsid w:val="00BA3F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2CB9D"/>
  <w15:chartTrackingRefBased/>
  <w15:docId w15:val="{BDE2F044-F6EE-164F-8D9E-95263EDD6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72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978881">
      <w:bodyDiv w:val="1"/>
      <w:marLeft w:val="0"/>
      <w:marRight w:val="0"/>
      <w:marTop w:val="0"/>
      <w:marBottom w:val="0"/>
      <w:divBdr>
        <w:top w:val="none" w:sz="0" w:space="0" w:color="auto"/>
        <w:left w:val="none" w:sz="0" w:space="0" w:color="auto"/>
        <w:bottom w:val="none" w:sz="0" w:space="0" w:color="auto"/>
        <w:right w:val="none" w:sz="0" w:space="0" w:color="auto"/>
      </w:divBdr>
      <w:divsChild>
        <w:div w:id="770471917">
          <w:marLeft w:val="0"/>
          <w:marRight w:val="0"/>
          <w:marTop w:val="0"/>
          <w:marBottom w:val="0"/>
          <w:divBdr>
            <w:top w:val="none" w:sz="0" w:space="0" w:color="auto"/>
            <w:left w:val="none" w:sz="0" w:space="0" w:color="auto"/>
            <w:bottom w:val="none" w:sz="0" w:space="0" w:color="auto"/>
            <w:right w:val="none" w:sz="0" w:space="0" w:color="auto"/>
          </w:divBdr>
        </w:div>
        <w:div w:id="1625768409">
          <w:marLeft w:val="0"/>
          <w:marRight w:val="0"/>
          <w:marTop w:val="0"/>
          <w:marBottom w:val="0"/>
          <w:divBdr>
            <w:top w:val="none" w:sz="0" w:space="0" w:color="auto"/>
            <w:left w:val="none" w:sz="0" w:space="0" w:color="auto"/>
            <w:bottom w:val="none" w:sz="0" w:space="0" w:color="auto"/>
            <w:right w:val="none" w:sz="0" w:space="0" w:color="auto"/>
          </w:divBdr>
        </w:div>
        <w:div w:id="1039475281">
          <w:marLeft w:val="0"/>
          <w:marRight w:val="0"/>
          <w:marTop w:val="0"/>
          <w:marBottom w:val="0"/>
          <w:divBdr>
            <w:top w:val="none" w:sz="0" w:space="0" w:color="auto"/>
            <w:left w:val="none" w:sz="0" w:space="0" w:color="auto"/>
            <w:bottom w:val="none" w:sz="0" w:space="0" w:color="auto"/>
            <w:right w:val="none" w:sz="0" w:space="0" w:color="auto"/>
          </w:divBdr>
        </w:div>
        <w:div w:id="296570717">
          <w:marLeft w:val="0"/>
          <w:marRight w:val="0"/>
          <w:marTop w:val="0"/>
          <w:marBottom w:val="0"/>
          <w:divBdr>
            <w:top w:val="none" w:sz="0" w:space="0" w:color="auto"/>
            <w:left w:val="none" w:sz="0" w:space="0" w:color="auto"/>
            <w:bottom w:val="none" w:sz="0" w:space="0" w:color="auto"/>
            <w:right w:val="none" w:sz="0" w:space="0" w:color="auto"/>
          </w:divBdr>
        </w:div>
        <w:div w:id="879782638">
          <w:marLeft w:val="0"/>
          <w:marRight w:val="0"/>
          <w:marTop w:val="0"/>
          <w:marBottom w:val="0"/>
          <w:divBdr>
            <w:top w:val="none" w:sz="0" w:space="0" w:color="auto"/>
            <w:left w:val="none" w:sz="0" w:space="0" w:color="auto"/>
            <w:bottom w:val="none" w:sz="0" w:space="0" w:color="auto"/>
            <w:right w:val="none" w:sz="0" w:space="0" w:color="auto"/>
          </w:divBdr>
        </w:div>
      </w:divsChild>
    </w:div>
    <w:div w:id="1226448434">
      <w:bodyDiv w:val="1"/>
      <w:marLeft w:val="0"/>
      <w:marRight w:val="0"/>
      <w:marTop w:val="0"/>
      <w:marBottom w:val="0"/>
      <w:divBdr>
        <w:top w:val="none" w:sz="0" w:space="0" w:color="auto"/>
        <w:left w:val="none" w:sz="0" w:space="0" w:color="auto"/>
        <w:bottom w:val="none" w:sz="0" w:space="0" w:color="auto"/>
        <w:right w:val="none" w:sz="0" w:space="0" w:color="auto"/>
      </w:divBdr>
      <w:divsChild>
        <w:div w:id="17232852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319</Words>
  <Characters>1820</Characters>
  <Application>Microsoft Office Word</Application>
  <DocSecurity>0</DocSecurity>
  <Lines>15</Lines>
  <Paragraphs>4</Paragraphs>
  <ScaleCrop>false</ScaleCrop>
  <Company/>
  <LinksUpToDate>false</LinksUpToDate>
  <CharactersWithSpaces>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Durrence, Eric</dc:creator>
  <cp:keywords/>
  <dc:description/>
  <cp:lastModifiedBy>Moore, Tracy</cp:lastModifiedBy>
  <cp:revision>4</cp:revision>
  <dcterms:created xsi:type="dcterms:W3CDTF">2023-02-09T01:57:00Z</dcterms:created>
  <dcterms:modified xsi:type="dcterms:W3CDTF">2024-04-18T18:11:00Z</dcterms:modified>
</cp:coreProperties>
</file>