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5D" w:rsidRDefault="00165005" w:rsidP="00F567F7">
      <w:pPr>
        <w:pStyle w:val="Title"/>
        <w:jc w:val="center"/>
      </w:pPr>
      <w:r>
        <w:t>Lessons Learned from 2022</w:t>
      </w:r>
    </w:p>
    <w:p w:rsidR="00165005" w:rsidRDefault="00165005"/>
    <w:p w:rsidR="00165005" w:rsidRDefault="00165005">
      <w:r>
        <w:t>Go over TSR1098 and the importance of parameter 05 being entered correctly when running in official mode.</w:t>
      </w:r>
    </w:p>
    <w:p w:rsidR="00165005" w:rsidRDefault="00165005"/>
    <w:p w:rsidR="00165005" w:rsidRDefault="00165005">
      <w:r>
        <w:t>Go over what the options for parameter 05 mean on TSR1098 and why everyone will either have a 2 or 4 there and NEVER a 1.</w:t>
      </w:r>
    </w:p>
    <w:p w:rsidR="00E4115E" w:rsidRDefault="00E4115E"/>
    <w:p w:rsidR="00E4115E" w:rsidRDefault="00E4115E">
      <w:r>
        <w:t xml:space="preserve">Talk about the exclude status and how that will not come into play if you use pop </w:t>
      </w:r>
      <w:proofErr w:type="spellStart"/>
      <w:r>
        <w:t>sels</w:t>
      </w:r>
      <w:proofErr w:type="spellEnd"/>
      <w:r>
        <w:t xml:space="preserve">. So if you are not trying to exclude NRA and RA then it might be better to not use a pop </w:t>
      </w:r>
      <w:proofErr w:type="spellStart"/>
      <w:r>
        <w:t>sel</w:t>
      </w:r>
      <w:proofErr w:type="spellEnd"/>
      <w:r>
        <w:t xml:space="preserve"> and let those run through depending on how many NRA/RAs you have and then using parameter 05 in TSR1098 to exclude people with 0s and/or BOX 5 &gt; Box 1 without using a pop sel. So that might be an option and this will allow the system to put excluded as a status so they cannot see a 1098T if they are not eligible. Nora @ Southeastern brought this to my attention. </w:t>
      </w:r>
      <w:bookmarkStart w:id="0" w:name="_GoBack"/>
      <w:bookmarkEnd w:id="0"/>
    </w:p>
    <w:sectPr w:rsidR="00E4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05"/>
    <w:rsid w:val="00165005"/>
    <w:rsid w:val="002651BB"/>
    <w:rsid w:val="004A18BA"/>
    <w:rsid w:val="00E4115E"/>
    <w:rsid w:val="00F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9A2A"/>
  <w15:chartTrackingRefBased/>
  <w15:docId w15:val="{2E1E1F06-CEE5-4672-8520-808C62A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0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0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Angela</dc:creator>
  <cp:keywords/>
  <dc:description/>
  <cp:lastModifiedBy>White, Angela</cp:lastModifiedBy>
  <cp:revision>3</cp:revision>
  <dcterms:created xsi:type="dcterms:W3CDTF">2023-02-06T18:49:00Z</dcterms:created>
  <dcterms:modified xsi:type="dcterms:W3CDTF">2023-02-06T20:03:00Z</dcterms:modified>
</cp:coreProperties>
</file>